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CE" w:rsidRDefault="00D62340" w:rsidP="006A6409">
      <w:pPr>
        <w:spacing w:after="4200"/>
        <w:jc w:val="center"/>
        <w:rPr>
          <w:sz w:val="36"/>
          <w:szCs w:val="36"/>
        </w:rPr>
      </w:pPr>
      <w:r w:rsidRPr="006A6409">
        <w:rPr>
          <w:sz w:val="36"/>
          <w:szCs w:val="36"/>
        </w:rPr>
        <w:t>RIETAVO LAURYNO IVINSKIO GIMNAZIJA</w:t>
      </w:r>
    </w:p>
    <w:p w:rsidR="00D62340" w:rsidRPr="006A6409" w:rsidRDefault="00D62340">
      <w:pPr>
        <w:rPr>
          <w:sz w:val="72"/>
          <w:szCs w:val="72"/>
        </w:rPr>
      </w:pPr>
      <w:r w:rsidRPr="006A6409">
        <w:rPr>
          <w:sz w:val="72"/>
          <w:szCs w:val="72"/>
        </w:rPr>
        <w:t>DARBO SU TĖVAIS SISTEMA</w:t>
      </w:r>
    </w:p>
    <w:p w:rsidR="00D62340" w:rsidRDefault="00D62340">
      <w:r>
        <w:br w:type="page"/>
      </w:r>
    </w:p>
    <w:p w:rsidR="00D62340" w:rsidRPr="00D41EFB" w:rsidRDefault="00D62340" w:rsidP="00D41EFB">
      <w:pPr>
        <w:spacing w:after="100" w:afterAutospacing="1"/>
        <w:jc w:val="center"/>
        <w:rPr>
          <w:sz w:val="28"/>
          <w:szCs w:val="28"/>
        </w:rPr>
      </w:pPr>
      <w:r w:rsidRPr="00D41EFB">
        <w:rPr>
          <w:sz w:val="28"/>
          <w:szCs w:val="28"/>
        </w:rPr>
        <w:lastRenderedPageBreak/>
        <w:t>Bendradarbiavimo su tėvais veiklos sritys</w:t>
      </w:r>
    </w:p>
    <w:p w:rsidR="00D62340" w:rsidRDefault="00D62340" w:rsidP="00D62340">
      <w:pPr>
        <w:pStyle w:val="Sraopastraipa"/>
        <w:numPr>
          <w:ilvl w:val="0"/>
          <w:numId w:val="1"/>
        </w:numPr>
      </w:pPr>
      <w:r>
        <w:t>Profesinis orientavimas.</w:t>
      </w:r>
    </w:p>
    <w:p w:rsidR="00D62340" w:rsidRDefault="00D62340" w:rsidP="00D62340">
      <w:pPr>
        <w:pStyle w:val="Sraopastraipa"/>
        <w:numPr>
          <w:ilvl w:val="0"/>
          <w:numId w:val="1"/>
        </w:numPr>
      </w:pPr>
      <w:r>
        <w:t xml:space="preserve">Ekskursijų, </w:t>
      </w:r>
      <w:proofErr w:type="spellStart"/>
      <w:r>
        <w:t>popamokinių</w:t>
      </w:r>
      <w:proofErr w:type="spellEnd"/>
      <w:r>
        <w:t xml:space="preserve"> renginių organizavimas.</w:t>
      </w:r>
    </w:p>
    <w:p w:rsidR="00D62340" w:rsidRDefault="00D62340" w:rsidP="00D62340">
      <w:pPr>
        <w:pStyle w:val="Sraopastraipa"/>
        <w:numPr>
          <w:ilvl w:val="0"/>
          <w:numId w:val="1"/>
        </w:numPr>
      </w:pPr>
      <w:r>
        <w:t>Klasės, mokyklos tvarkymas, remontas.</w:t>
      </w:r>
    </w:p>
    <w:p w:rsidR="00D62340" w:rsidRDefault="00D62340" w:rsidP="00D62340">
      <w:pPr>
        <w:pStyle w:val="Sraopastraipa"/>
        <w:numPr>
          <w:ilvl w:val="0"/>
          <w:numId w:val="1"/>
        </w:numPr>
      </w:pPr>
      <w:r>
        <w:t>Buitinės, socialinės problemos.</w:t>
      </w:r>
    </w:p>
    <w:p w:rsidR="00D62340" w:rsidRDefault="00D62340" w:rsidP="00D62340">
      <w:pPr>
        <w:pStyle w:val="Sraopastraipa"/>
        <w:numPr>
          <w:ilvl w:val="0"/>
          <w:numId w:val="1"/>
        </w:numPr>
      </w:pPr>
      <w:r>
        <w:t>Bendruomenės narių tarpusavio santykiai.</w:t>
      </w:r>
    </w:p>
    <w:p w:rsidR="00D62340" w:rsidRDefault="00D62340" w:rsidP="00D62340">
      <w:pPr>
        <w:pStyle w:val="Sraopastraipa"/>
        <w:numPr>
          <w:ilvl w:val="0"/>
          <w:numId w:val="1"/>
        </w:numPr>
      </w:pPr>
      <w:r>
        <w:t>Moksleivių auklėjimas (</w:t>
      </w:r>
      <w:r w:rsidR="0038210B">
        <w:t xml:space="preserve">dorinis, </w:t>
      </w:r>
      <w:r>
        <w:t>p</w:t>
      </w:r>
      <w:r w:rsidR="0038210B">
        <w:t>ilietinis, patriotinis, lytinis</w:t>
      </w:r>
      <w:r>
        <w:t>).</w:t>
      </w:r>
    </w:p>
    <w:p w:rsidR="00D62340" w:rsidRDefault="00D62340" w:rsidP="00D62340">
      <w:pPr>
        <w:pStyle w:val="Sraopastraipa"/>
        <w:numPr>
          <w:ilvl w:val="0"/>
          <w:numId w:val="1"/>
        </w:numPr>
      </w:pPr>
      <w:r>
        <w:t>Moksleivių neformalusis ugdymas.</w:t>
      </w:r>
    </w:p>
    <w:p w:rsidR="00D62340" w:rsidRDefault="00D62340" w:rsidP="00D62340">
      <w:pPr>
        <w:pStyle w:val="Sraopastraipa"/>
        <w:numPr>
          <w:ilvl w:val="0"/>
          <w:numId w:val="1"/>
        </w:numPr>
      </w:pPr>
      <w:r>
        <w:t>Moksleivių elgesys, mokymasis.</w:t>
      </w:r>
    </w:p>
    <w:p w:rsidR="00A113F9" w:rsidRPr="00D41EFB" w:rsidRDefault="00B25916" w:rsidP="007E3D1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Sąveika</w:t>
      </w:r>
    </w:p>
    <w:p w:rsidR="00D41EFB" w:rsidRDefault="00D913C0" w:rsidP="00A113F9">
      <w:r>
        <w:rPr>
          <w:noProof/>
          <w:lang w:eastAsia="lt-LT"/>
        </w:rPr>
        <w:pict>
          <v:group id="_x0000_s1051" style="position:absolute;left:0;text-align:left;margin-left:-.1pt;margin-top:10.6pt;width:446.85pt;height:295.55pt;z-index:251683840" coordorigin="1699,2925" coordsize="8937,5911">
            <v:rect id="_x0000_s1026" style="position:absolute;left:3251;top:2925;width:1748;height:749">
              <v:textbox>
                <w:txbxContent>
                  <w:p w:rsidR="00A113F9" w:rsidRDefault="00A113F9" w:rsidP="00A113F9">
                    <w:pPr>
                      <w:jc w:val="center"/>
                    </w:pPr>
                    <w:r>
                      <w:t>TĖVAI, GLOBĖJAI</w:t>
                    </w:r>
                  </w:p>
                </w:txbxContent>
              </v:textbox>
            </v:rect>
            <v:rect id="_x0000_s1027" style="position:absolute;left:6537;top:2925;width:1748;height:749">
              <v:textbox>
                <w:txbxContent>
                  <w:p w:rsidR="00A113F9" w:rsidRDefault="00A113F9" w:rsidP="00A113F9">
                    <w:pPr>
                      <w:jc w:val="center"/>
                    </w:pPr>
                    <w:r>
                      <w:t>KLASĖS VADOVAS</w:t>
                    </w:r>
                  </w:p>
                </w:txbxContent>
              </v:textbox>
            </v:rect>
            <v:rect id="_x0000_s1028" style="position:absolute;left:8433;top:4327;width:1748;height:749">
              <v:textbox>
                <w:txbxContent>
                  <w:p w:rsidR="00A113F9" w:rsidRDefault="00A113F9" w:rsidP="00A113F9">
                    <w:pPr>
                      <w:jc w:val="center"/>
                    </w:pPr>
                    <w:r>
                      <w:t>DĖSTANTYS MOKYTOJAI</w:t>
                    </w:r>
                  </w:p>
                </w:txbxContent>
              </v:textbox>
            </v:rect>
            <v:rect id="_x0000_s1029" style="position:absolute;left:1699;top:4388;width:2154;height:749">
              <v:textbox>
                <w:txbxContent>
                  <w:p w:rsidR="00A113F9" w:rsidRDefault="00A113F9" w:rsidP="00A113F9">
                    <w:pPr>
                      <w:jc w:val="center"/>
                    </w:pPr>
                    <w:r>
                      <w:t>PSICHOLOGAS</w:t>
                    </w:r>
                  </w:p>
                </w:txbxContent>
              </v:textbox>
            </v:rect>
            <v:rect id="_x0000_s1030" style="position:absolute;left:1896;top:6072;width:1748;height:749">
              <v:textbox>
                <w:txbxContent>
                  <w:p w:rsidR="00A113F9" w:rsidRDefault="00A113F9" w:rsidP="00A113F9">
                    <w:pPr>
                      <w:jc w:val="center"/>
                    </w:pPr>
                    <w:r>
                      <w:t>LOGOPEDAS</w:t>
                    </w:r>
                  </w:p>
                </w:txbxContent>
              </v:textbox>
            </v:rect>
            <v:rect id="_x0000_s1031" style="position:absolute;left:2731;top:8087;width:2054;height:749">
              <v:textbox>
                <w:txbxContent>
                  <w:p w:rsidR="00A113F9" w:rsidRDefault="00A113F9" w:rsidP="00A113F9">
                    <w:pPr>
                      <w:jc w:val="center"/>
                    </w:pPr>
                    <w:r>
                      <w:t>SPEC. PEDAGOGAS</w:t>
                    </w:r>
                  </w:p>
                </w:txbxContent>
              </v:textbox>
            </v:rect>
            <v:rect id="_x0000_s1032" style="position:absolute;left:7186;top:8071;width:1748;height:749">
              <v:textbox>
                <w:txbxContent>
                  <w:p w:rsidR="00A113F9" w:rsidRDefault="00A113F9" w:rsidP="00A113F9">
                    <w:pPr>
                      <w:jc w:val="center"/>
                    </w:pPr>
                    <w:r>
                      <w:t>MOKYKLOS VADOVAI</w:t>
                    </w:r>
                  </w:p>
                </w:txbxContent>
              </v:textbox>
            </v:rect>
            <v:rect id="_x0000_s1033" style="position:absolute;left:8648;top:6315;width:1988;height:749">
              <v:textbox>
                <w:txbxContent>
                  <w:p w:rsidR="00A113F9" w:rsidRDefault="00A113F9" w:rsidP="00A113F9">
                    <w:pPr>
                      <w:jc w:val="center"/>
                    </w:pPr>
                    <w:r>
                      <w:t>SOCIALINIS PEDAGOGAS</w:t>
                    </w:r>
                  </w:p>
                </w:txbxContent>
              </v:textbox>
            </v:rect>
            <v:oval id="_x0000_s1034" style="position:absolute;left:5085;top:4996;width:2175;height:2175;v-text-anchor:middle">
              <v:textbox style="mso-next-textbox:#_x0000_s1034">
                <w:txbxContent>
                  <w:p w:rsidR="00D41EFB" w:rsidRDefault="00D41EFB">
                    <w:r>
                      <w:t>MOKINYS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810;top:3930;width:450;height:825;flip:y" o:connectortype="straight">
              <v:stroke startarrow="block" endarrow="block"/>
            </v:shape>
            <v:shape id="_x0000_s1036" type="#_x0000_t32" style="position:absolute;left:7260;top:4996;width:915;height:419;flip:y" o:connectortype="straight">
              <v:stroke startarrow="block" endarrow="block"/>
            </v:shape>
            <v:shape id="_x0000_s1037" type="#_x0000_t32" style="position:absolute;left:7395;top:6480;width:1038;height:150" o:connectortype="straight">
              <v:stroke startarrow="block" endarrow="block"/>
            </v:shape>
            <v:shape id="_x0000_s1038" type="#_x0000_t32" style="position:absolute;left:7035;top:7064;width:660;height:691" o:connectortype="straight">
              <v:stroke startarrow="block" endarrow="block"/>
            </v:shape>
            <v:shape id="_x0000_s1039" type="#_x0000_t32" style="position:absolute;left:4155;top:6821;width:844;height:769;flip:x" o:connectortype="straight">
              <v:stroke startarrow="block" endarrow="block"/>
            </v:shape>
            <v:shape id="_x0000_s1040" type="#_x0000_t32" style="position:absolute;left:3990;top:6195;width:795;height:120;flip:x" o:connectortype="straight">
              <v:stroke startarrow="block" endarrow="block"/>
            </v:shape>
            <v:shape id="_x0000_s1041" type="#_x0000_t32" style="position:absolute;left:4155;top:4830;width:930;height:246;flip:x y" o:connectortype="straight">
              <v:stroke startarrow="block" endarrow="block"/>
            </v:shape>
            <v:shape id="_x0000_s1042" type="#_x0000_t32" style="position:absolute;left:4999;top:3810;width:671;height:870;flip:x y" o:connectortype="straight">
              <v:stroke startarrow="block" endarrow="block"/>
            </v:shape>
            <v:shape id="_x0000_s1043" type="#_x0000_t32" style="position:absolute;left:2505;top:3674;width:465;height:406;flip:x" o:connectortype="straight">
              <v:stroke startarrow="block" endarrow="block"/>
            </v:shape>
            <v:shape id="_x0000_s1044" type="#_x0000_t32" style="position:absolute;left:2505;top:5340;width:0;height:555" o:connectortype="straight">
              <v:stroke startarrow="block" endarrow="block"/>
            </v:shape>
            <v:shape id="_x0000_s1045" type="#_x0000_t32" style="position:absolute;left:2850;top:7260;width:401;height:495" o:connectortype="straight">
              <v:stroke startarrow="block" endarrow="block"/>
            </v:shape>
            <v:shape id="_x0000_s1046" type="#_x0000_t32" style="position:absolute;left:5505;top:8430;width:945;height:0" o:connectortype="straight">
              <v:stroke startarrow="block" endarrow="block"/>
            </v:shape>
            <v:shape id="_x0000_s1047" type="#_x0000_t32" style="position:absolute;left:8775;top:7380;width:585;height:465;flip:y" o:connectortype="straight">
              <v:stroke startarrow="block" endarrow="block"/>
            </v:shape>
            <v:shape id="_x0000_s1048" type="#_x0000_t32" style="position:absolute;left:9450;top:5340;width:30;height:630;flip:x y" o:connectortype="straight">
              <v:stroke startarrow="block" endarrow="block"/>
            </v:shape>
            <v:shape id="_x0000_s1049" type="#_x0000_t32" style="position:absolute;left:8433;top:3674;width:501;height:406;flip:x y" o:connectortype="straight">
              <v:stroke startarrow="block" endarrow="block"/>
            </v:shape>
            <v:shape id="_x0000_s1050" type="#_x0000_t32" style="position:absolute;left:5505;top:3210;width:645;height:0" o:connectortype="straight">
              <v:stroke startarrow="block" endarrow="block"/>
            </v:shape>
          </v:group>
        </w:pict>
      </w:r>
    </w:p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Pr="00D41EFB" w:rsidRDefault="00D41EFB" w:rsidP="00D41EFB"/>
    <w:p w:rsidR="00D41EFB" w:rsidRDefault="00D41EFB" w:rsidP="00D41EFB"/>
    <w:p w:rsidR="00D41EFB" w:rsidRPr="00D41EFB" w:rsidRDefault="00D41EFB" w:rsidP="00D41EFB"/>
    <w:p w:rsidR="00D41EFB" w:rsidRDefault="00D41EFB" w:rsidP="00D41EFB"/>
    <w:p w:rsidR="00A113F9" w:rsidRPr="00D41EFB" w:rsidRDefault="00D41EFB" w:rsidP="007E3D1A">
      <w:pPr>
        <w:tabs>
          <w:tab w:val="left" w:pos="783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D41EFB">
        <w:rPr>
          <w:sz w:val="28"/>
          <w:szCs w:val="28"/>
        </w:rPr>
        <w:t>Bendradarbiavimo formos</w:t>
      </w:r>
    </w:p>
    <w:p w:rsidR="00D41EFB" w:rsidRDefault="00D41EFB" w:rsidP="00D41EFB">
      <w:pPr>
        <w:pStyle w:val="Sraopastraipa"/>
        <w:numPr>
          <w:ilvl w:val="0"/>
          <w:numId w:val="2"/>
        </w:numPr>
        <w:tabs>
          <w:tab w:val="left" w:pos="7830"/>
        </w:tabs>
        <w:jc w:val="left"/>
      </w:pPr>
      <w:r>
        <w:t>Sutartis.</w:t>
      </w:r>
    </w:p>
    <w:p w:rsidR="00D41EFB" w:rsidRDefault="00D41EFB" w:rsidP="00D41EFB">
      <w:pPr>
        <w:pStyle w:val="Sraopastraipa"/>
        <w:numPr>
          <w:ilvl w:val="0"/>
          <w:numId w:val="2"/>
        </w:numPr>
        <w:tabs>
          <w:tab w:val="left" w:pos="7830"/>
        </w:tabs>
        <w:jc w:val="left"/>
      </w:pPr>
      <w:r>
        <w:t>Susirinkimai (klasės, visuotiniai</w:t>
      </w:r>
      <w:r w:rsidR="0038210B">
        <w:t>)</w:t>
      </w:r>
      <w:r>
        <w:t>.</w:t>
      </w:r>
    </w:p>
    <w:p w:rsidR="00D41EFB" w:rsidRDefault="00D41EFB" w:rsidP="00D41EFB">
      <w:pPr>
        <w:pStyle w:val="Sraopastraipa"/>
        <w:numPr>
          <w:ilvl w:val="0"/>
          <w:numId w:val="2"/>
        </w:numPr>
        <w:tabs>
          <w:tab w:val="left" w:pos="7830"/>
        </w:tabs>
        <w:jc w:val="left"/>
      </w:pPr>
      <w:r>
        <w:t>„Apskrito stalo“ diskusijos.</w:t>
      </w:r>
    </w:p>
    <w:p w:rsidR="00D41EFB" w:rsidRDefault="00D41EFB" w:rsidP="00D41EFB">
      <w:pPr>
        <w:pStyle w:val="Sraopastraipa"/>
        <w:numPr>
          <w:ilvl w:val="0"/>
          <w:numId w:val="2"/>
        </w:numPr>
        <w:tabs>
          <w:tab w:val="left" w:pos="7830"/>
        </w:tabs>
        <w:jc w:val="left"/>
      </w:pPr>
      <w:r>
        <w:t>Atvirų durų diena/vakaras.</w:t>
      </w:r>
    </w:p>
    <w:p w:rsidR="00D41EFB" w:rsidRDefault="0038210B" w:rsidP="00D41EFB">
      <w:pPr>
        <w:pStyle w:val="Sraopastraipa"/>
        <w:numPr>
          <w:ilvl w:val="0"/>
          <w:numId w:val="2"/>
        </w:numPr>
        <w:tabs>
          <w:tab w:val="left" w:pos="7830"/>
        </w:tabs>
        <w:jc w:val="left"/>
      </w:pPr>
      <w:r>
        <w:t>Pokalbis (mokykloje, nam</w:t>
      </w:r>
      <w:r w:rsidR="00D41EFB">
        <w:t>uose, telefonu).</w:t>
      </w:r>
    </w:p>
    <w:p w:rsidR="00D41EFB" w:rsidRDefault="00D41EFB" w:rsidP="00D41EFB">
      <w:pPr>
        <w:pStyle w:val="Sraopastraipa"/>
        <w:numPr>
          <w:ilvl w:val="0"/>
          <w:numId w:val="2"/>
        </w:numPr>
        <w:tabs>
          <w:tab w:val="left" w:pos="7830"/>
        </w:tabs>
        <w:jc w:val="left"/>
      </w:pPr>
      <w:r>
        <w:t xml:space="preserve">Pranešimai raštu (SMS, </w:t>
      </w:r>
      <w:proofErr w:type="spellStart"/>
      <w:r>
        <w:t>Tamo</w:t>
      </w:r>
      <w:proofErr w:type="spellEnd"/>
      <w:r>
        <w:t>, laiškai).</w:t>
      </w:r>
    </w:p>
    <w:p w:rsidR="00D41EFB" w:rsidRDefault="00D41EFB" w:rsidP="00D41EFB">
      <w:pPr>
        <w:pStyle w:val="Sraopastraipa"/>
        <w:numPr>
          <w:ilvl w:val="0"/>
          <w:numId w:val="2"/>
        </w:numPr>
        <w:tabs>
          <w:tab w:val="left" w:pos="7830"/>
        </w:tabs>
        <w:jc w:val="left"/>
      </w:pPr>
      <w:r>
        <w:t>Kultūrinė pažintinė veikla (popietė, vakaronė, ekskursija, žygis).</w:t>
      </w:r>
    </w:p>
    <w:p w:rsidR="006A6409" w:rsidRDefault="006A64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EFB" w:rsidRPr="00053478" w:rsidRDefault="00D41EFB" w:rsidP="006A6409">
      <w:pPr>
        <w:spacing w:before="100" w:beforeAutospacing="1" w:after="100" w:afterAutospacing="1"/>
        <w:jc w:val="center"/>
        <w:rPr>
          <w:sz w:val="28"/>
          <w:szCs w:val="28"/>
        </w:rPr>
      </w:pPr>
      <w:r w:rsidRPr="00053478">
        <w:rPr>
          <w:sz w:val="28"/>
          <w:szCs w:val="28"/>
        </w:rPr>
        <w:lastRenderedPageBreak/>
        <w:t>Tėvų atstovavimas komitetuose</w:t>
      </w:r>
    </w:p>
    <w:p w:rsidR="00D41EFB" w:rsidRDefault="00D41EFB" w:rsidP="00D41EFB">
      <w:pPr>
        <w:pStyle w:val="Sraopastraipa"/>
        <w:tabs>
          <w:tab w:val="left" w:pos="7830"/>
        </w:tabs>
        <w:jc w:val="left"/>
      </w:pPr>
      <w:r>
        <w:t>Į klasės tėvų komitetą renkami 3 atstovai atviru balsavimu klasės tėvų susirinkime.</w:t>
      </w:r>
    </w:p>
    <w:p w:rsidR="00D41EFB" w:rsidRDefault="00D41EFB" w:rsidP="00D41EFB">
      <w:pPr>
        <w:pStyle w:val="Sraopastraipa"/>
        <w:tabs>
          <w:tab w:val="left" w:pos="7830"/>
        </w:tabs>
        <w:jc w:val="left"/>
      </w:pPr>
      <w:r>
        <w:t>Atstovai išsirenka pirmininką.</w:t>
      </w:r>
    </w:p>
    <w:p w:rsidR="00D41EFB" w:rsidRDefault="00D41EFB" w:rsidP="00D41EFB">
      <w:pPr>
        <w:pStyle w:val="Sraopastraipa"/>
        <w:tabs>
          <w:tab w:val="left" w:pos="7830"/>
        </w:tabs>
        <w:jc w:val="left"/>
      </w:pPr>
      <w:r>
        <w:t>Gimnazijos tėvų komitetą sudaro klasių tėvų komiteto pirmininkai.</w:t>
      </w:r>
    </w:p>
    <w:p w:rsidR="00D41EFB" w:rsidRDefault="00D41EFB" w:rsidP="00D41EFB">
      <w:pPr>
        <w:pStyle w:val="Sraopastraipa"/>
        <w:tabs>
          <w:tab w:val="left" w:pos="7830"/>
        </w:tabs>
        <w:jc w:val="left"/>
      </w:pPr>
      <w:r>
        <w:t>Tėvų komitetas išsirenka gimnazijos tėvų komiteto pirmininką ir valdybą.</w:t>
      </w:r>
    </w:p>
    <w:p w:rsidR="00053478" w:rsidRPr="00053478" w:rsidRDefault="00053478" w:rsidP="006A6409">
      <w:pPr>
        <w:spacing w:before="100" w:beforeAutospacing="1" w:after="100" w:afterAutospacing="1"/>
        <w:jc w:val="center"/>
        <w:rPr>
          <w:sz w:val="28"/>
          <w:szCs w:val="28"/>
        </w:rPr>
      </w:pPr>
      <w:r w:rsidRPr="00053478">
        <w:rPr>
          <w:sz w:val="28"/>
          <w:szCs w:val="28"/>
        </w:rPr>
        <w:t>Tėvų informavimo būdai</w:t>
      </w:r>
    </w:p>
    <w:p w:rsidR="00053478" w:rsidRDefault="00053478" w:rsidP="00053478">
      <w:pPr>
        <w:pStyle w:val="Sraopastraipa"/>
        <w:numPr>
          <w:ilvl w:val="0"/>
          <w:numId w:val="4"/>
        </w:numPr>
        <w:tabs>
          <w:tab w:val="left" w:pos="7830"/>
        </w:tabs>
        <w:jc w:val="left"/>
      </w:pPr>
      <w:r>
        <w:t>Informacija el. dienyne.</w:t>
      </w:r>
    </w:p>
    <w:p w:rsidR="00053478" w:rsidRDefault="00053478" w:rsidP="00053478">
      <w:pPr>
        <w:pStyle w:val="Sraopastraipa"/>
        <w:numPr>
          <w:ilvl w:val="0"/>
          <w:numId w:val="4"/>
        </w:numPr>
        <w:tabs>
          <w:tab w:val="left" w:pos="7830"/>
        </w:tabs>
        <w:jc w:val="left"/>
      </w:pPr>
      <w:r>
        <w:t>Informacija telefonu.</w:t>
      </w:r>
    </w:p>
    <w:p w:rsidR="00053478" w:rsidRDefault="00053478" w:rsidP="00053478">
      <w:pPr>
        <w:pStyle w:val="Sraopastraipa"/>
        <w:numPr>
          <w:ilvl w:val="0"/>
          <w:numId w:val="4"/>
        </w:numPr>
        <w:tabs>
          <w:tab w:val="left" w:pos="7830"/>
        </w:tabs>
        <w:jc w:val="left"/>
      </w:pPr>
      <w:r>
        <w:t>Pranešimas laišku (el. paštu, paštu).</w:t>
      </w:r>
    </w:p>
    <w:p w:rsidR="00053478" w:rsidRDefault="00053478" w:rsidP="00053478">
      <w:pPr>
        <w:pStyle w:val="Sraopastraipa"/>
        <w:numPr>
          <w:ilvl w:val="0"/>
          <w:numId w:val="4"/>
        </w:numPr>
        <w:tabs>
          <w:tab w:val="left" w:pos="7830"/>
        </w:tabs>
        <w:jc w:val="left"/>
      </w:pPr>
      <w:r>
        <w:t>Pranešimas susirinkime.</w:t>
      </w:r>
    </w:p>
    <w:p w:rsidR="00053478" w:rsidRDefault="00053478" w:rsidP="00053478">
      <w:pPr>
        <w:pStyle w:val="Sraopastraipa"/>
        <w:numPr>
          <w:ilvl w:val="0"/>
          <w:numId w:val="4"/>
        </w:numPr>
        <w:tabs>
          <w:tab w:val="left" w:pos="7830"/>
        </w:tabs>
        <w:jc w:val="left"/>
      </w:pPr>
      <w:r>
        <w:t>Informaciniai lapeliai.</w:t>
      </w:r>
    </w:p>
    <w:p w:rsidR="00053478" w:rsidRDefault="00053478" w:rsidP="00053478">
      <w:pPr>
        <w:pStyle w:val="Sraopastraipa"/>
        <w:numPr>
          <w:ilvl w:val="0"/>
          <w:numId w:val="4"/>
        </w:numPr>
        <w:tabs>
          <w:tab w:val="left" w:pos="7830"/>
        </w:tabs>
        <w:jc w:val="left"/>
      </w:pPr>
      <w:r>
        <w:t>Lankymasis namuose.</w:t>
      </w:r>
    </w:p>
    <w:p w:rsidR="00053478" w:rsidRDefault="00053478" w:rsidP="00053478">
      <w:pPr>
        <w:pStyle w:val="Sraopastraipa"/>
        <w:numPr>
          <w:ilvl w:val="0"/>
          <w:numId w:val="4"/>
        </w:numPr>
        <w:tabs>
          <w:tab w:val="left" w:pos="7830"/>
        </w:tabs>
        <w:jc w:val="left"/>
      </w:pPr>
      <w:r>
        <w:t>Lankymasis darbovietėje.</w:t>
      </w:r>
    </w:p>
    <w:p w:rsidR="00053478" w:rsidRPr="006A6409" w:rsidRDefault="006A6409" w:rsidP="006A6409">
      <w:pPr>
        <w:spacing w:before="100" w:beforeAutospacing="1" w:after="100" w:afterAutospacing="1"/>
        <w:jc w:val="center"/>
        <w:rPr>
          <w:sz w:val="28"/>
          <w:szCs w:val="28"/>
        </w:rPr>
      </w:pPr>
      <w:r w:rsidRPr="006A6409">
        <w:rPr>
          <w:sz w:val="28"/>
          <w:szCs w:val="28"/>
        </w:rPr>
        <w:t>Informavimas apie dalyko pasiekimus</w:t>
      </w:r>
    </w:p>
    <w:p w:rsidR="006A6409" w:rsidRDefault="006A6409" w:rsidP="006A6409">
      <w:pPr>
        <w:pStyle w:val="Sraopastraipa"/>
        <w:numPr>
          <w:ilvl w:val="0"/>
          <w:numId w:val="6"/>
        </w:numPr>
        <w:tabs>
          <w:tab w:val="left" w:pos="7830"/>
        </w:tabs>
        <w:jc w:val="left"/>
      </w:pPr>
      <w:r>
        <w:t>Elektronini</w:t>
      </w:r>
      <w:r w:rsidR="0038210B">
        <w:t>ame dienyne</w:t>
      </w:r>
      <w:r>
        <w:t>.</w:t>
      </w:r>
    </w:p>
    <w:p w:rsidR="006A6409" w:rsidRDefault="006A6409" w:rsidP="006A6409">
      <w:pPr>
        <w:pStyle w:val="Sraopastraipa"/>
        <w:numPr>
          <w:ilvl w:val="0"/>
          <w:numId w:val="6"/>
        </w:numPr>
        <w:tabs>
          <w:tab w:val="left" w:pos="7830"/>
        </w:tabs>
        <w:jc w:val="left"/>
      </w:pPr>
      <w:r>
        <w:t>Informacija sąsiuviniuose.</w:t>
      </w:r>
    </w:p>
    <w:p w:rsidR="006A6409" w:rsidRDefault="006A6409" w:rsidP="006A6409">
      <w:pPr>
        <w:pStyle w:val="Sraopastraipa"/>
        <w:numPr>
          <w:ilvl w:val="0"/>
          <w:numId w:val="6"/>
        </w:numPr>
        <w:tabs>
          <w:tab w:val="left" w:pos="7830"/>
        </w:tabs>
        <w:jc w:val="left"/>
      </w:pPr>
      <w:r>
        <w:t>Klasės tėvų susirinkimuose.</w:t>
      </w:r>
    </w:p>
    <w:p w:rsidR="006A6409" w:rsidRDefault="006A6409" w:rsidP="006A6409">
      <w:pPr>
        <w:pStyle w:val="Sraopastraipa"/>
        <w:numPr>
          <w:ilvl w:val="0"/>
          <w:numId w:val="6"/>
        </w:numPr>
        <w:tabs>
          <w:tab w:val="left" w:pos="7830"/>
        </w:tabs>
        <w:jc w:val="left"/>
      </w:pPr>
      <w:r>
        <w:t>Individualūs pokalbiai (su klasės vadovu, mokytoju).</w:t>
      </w:r>
    </w:p>
    <w:p w:rsidR="006A6409" w:rsidRDefault="006A6409" w:rsidP="006A6409">
      <w:pPr>
        <w:pStyle w:val="Sraopastraipa"/>
        <w:numPr>
          <w:ilvl w:val="0"/>
          <w:numId w:val="6"/>
        </w:numPr>
        <w:tabs>
          <w:tab w:val="left" w:pos="7830"/>
        </w:tabs>
        <w:jc w:val="left"/>
      </w:pPr>
      <w:r>
        <w:t>„Atvirų durų“ diena/vakaras.</w:t>
      </w:r>
    </w:p>
    <w:p w:rsidR="006A6409" w:rsidRDefault="006A6409" w:rsidP="006A6409">
      <w:pPr>
        <w:pStyle w:val="Sraopastraipa"/>
        <w:numPr>
          <w:ilvl w:val="0"/>
          <w:numId w:val="6"/>
        </w:numPr>
        <w:tabs>
          <w:tab w:val="left" w:pos="7830"/>
        </w:tabs>
        <w:jc w:val="left"/>
      </w:pPr>
      <w:r>
        <w:t>Pokalbiai telefonu.</w:t>
      </w:r>
    </w:p>
    <w:p w:rsidR="006A6409" w:rsidRDefault="006A6409" w:rsidP="006A6409">
      <w:pPr>
        <w:pStyle w:val="Sraopastraipa"/>
        <w:numPr>
          <w:ilvl w:val="0"/>
          <w:numId w:val="6"/>
        </w:numPr>
        <w:tabs>
          <w:tab w:val="left" w:pos="7830"/>
        </w:tabs>
        <w:jc w:val="left"/>
      </w:pPr>
      <w:r>
        <w:t>Laiškai.</w:t>
      </w:r>
    </w:p>
    <w:p w:rsidR="006A6409" w:rsidRPr="00D41EFB" w:rsidRDefault="006A6409" w:rsidP="006A6409">
      <w:pPr>
        <w:pStyle w:val="Sraopastraipa"/>
        <w:numPr>
          <w:ilvl w:val="0"/>
          <w:numId w:val="6"/>
        </w:numPr>
        <w:tabs>
          <w:tab w:val="left" w:pos="7830"/>
        </w:tabs>
        <w:jc w:val="left"/>
      </w:pPr>
      <w:r>
        <w:t>Lankymasis namuose.</w:t>
      </w:r>
    </w:p>
    <w:sectPr w:rsidR="006A6409" w:rsidRPr="00D41EFB" w:rsidSect="007406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1F4"/>
    <w:multiLevelType w:val="hybridMultilevel"/>
    <w:tmpl w:val="1CF8BDF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46273"/>
    <w:multiLevelType w:val="hybridMultilevel"/>
    <w:tmpl w:val="1D14EA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C16F7"/>
    <w:multiLevelType w:val="hybridMultilevel"/>
    <w:tmpl w:val="487082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63E42"/>
    <w:multiLevelType w:val="hybridMultilevel"/>
    <w:tmpl w:val="6008A9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8D7E4E"/>
    <w:multiLevelType w:val="hybridMultilevel"/>
    <w:tmpl w:val="77B615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C1A7F"/>
    <w:multiLevelType w:val="hybridMultilevel"/>
    <w:tmpl w:val="6E6A53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8059F"/>
    <w:rsid w:val="000347B6"/>
    <w:rsid w:val="00053478"/>
    <w:rsid w:val="00335D52"/>
    <w:rsid w:val="0038210B"/>
    <w:rsid w:val="003A0472"/>
    <w:rsid w:val="003A4053"/>
    <w:rsid w:val="00431E37"/>
    <w:rsid w:val="00484DBC"/>
    <w:rsid w:val="004C46CD"/>
    <w:rsid w:val="004F45C3"/>
    <w:rsid w:val="006A6409"/>
    <w:rsid w:val="007406CE"/>
    <w:rsid w:val="007E3D1A"/>
    <w:rsid w:val="00806D93"/>
    <w:rsid w:val="00825DAF"/>
    <w:rsid w:val="008264F5"/>
    <w:rsid w:val="00870851"/>
    <w:rsid w:val="009157C0"/>
    <w:rsid w:val="00A113F9"/>
    <w:rsid w:val="00A85414"/>
    <w:rsid w:val="00B25916"/>
    <w:rsid w:val="00C54046"/>
    <w:rsid w:val="00CC7A63"/>
    <w:rsid w:val="00D41EFB"/>
    <w:rsid w:val="00D62340"/>
    <w:rsid w:val="00D913C0"/>
    <w:rsid w:val="00DB2E4F"/>
    <w:rsid w:val="00EB10CD"/>
    <w:rsid w:val="00F8059F"/>
    <w:rsid w:val="00FB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50"/>
        <o:r id="V:Rule18" type="connector" idref="#_x0000_s1049"/>
        <o:r id="V:Rule19" type="connector" idref="#_x0000_s1035"/>
        <o:r id="V:Rule20" type="connector" idref="#_x0000_s1043"/>
        <o:r id="V:Rule21" type="connector" idref="#_x0000_s1037"/>
        <o:r id="V:Rule22" type="connector" idref="#_x0000_s1048"/>
        <o:r id="V:Rule23" type="connector" idref="#_x0000_s1036"/>
        <o:r id="V:Rule24" type="connector" idref="#_x0000_s1039"/>
        <o:r id="V:Rule25" type="connector" idref="#_x0000_s1044"/>
        <o:r id="V:Rule26" type="connector" idref="#_x0000_s1045"/>
        <o:r id="V:Rule27" type="connector" idref="#_x0000_s1040"/>
        <o:r id="V:Rule28" type="connector" idref="#_x0000_s1047"/>
        <o:r id="V:Rule29" type="connector" idref="#_x0000_s1038"/>
        <o:r id="V:Rule30" type="connector" idref="#_x0000_s1042"/>
        <o:r id="V:Rule31" type="connector" idref="#_x0000_s1041"/>
        <o:r id="V:Rule3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06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2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3C02-4F55-4D55-B0FA-F2368F06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927</Words>
  <Characters>529</Characters>
  <Application>Microsoft Office Word</Application>
  <DocSecurity>0</DocSecurity>
  <Lines>4</Lines>
  <Paragraphs>2</Paragraphs>
  <ScaleCrop>false</ScaleCrop>
  <Company>Rki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Aim</cp:lastModifiedBy>
  <cp:revision>9</cp:revision>
  <dcterms:created xsi:type="dcterms:W3CDTF">2014-05-19T05:36:00Z</dcterms:created>
  <dcterms:modified xsi:type="dcterms:W3CDTF">2014-05-21T05:14:00Z</dcterms:modified>
</cp:coreProperties>
</file>